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0A0" w:rsidRPr="00B0440B" w:rsidRDefault="003A00A0" w:rsidP="00B0440B">
      <w:pPr>
        <w:ind w:firstLine="567"/>
        <w:jc w:val="center"/>
        <w:rPr>
          <w:b/>
        </w:rPr>
      </w:pPr>
      <w:r w:rsidRPr="00B0440B">
        <w:rPr>
          <w:b/>
        </w:rPr>
        <w:t>ПРОТОКОЛ № 11</w:t>
      </w:r>
    </w:p>
    <w:p w:rsidR="003A00A0" w:rsidRPr="00B0440B" w:rsidRDefault="003A00A0" w:rsidP="00B0440B">
      <w:pPr>
        <w:ind w:firstLine="567"/>
        <w:jc w:val="center"/>
        <w:rPr>
          <w:b/>
        </w:rPr>
      </w:pPr>
    </w:p>
    <w:p w:rsidR="003A00A0" w:rsidRPr="00B0440B" w:rsidRDefault="003A00A0" w:rsidP="00B0440B">
      <w:pPr>
        <w:ind w:firstLine="567"/>
        <w:jc w:val="center"/>
        <w:rPr>
          <w:b/>
        </w:rPr>
      </w:pPr>
      <w:r w:rsidRPr="00B0440B">
        <w:rPr>
          <w:b/>
        </w:rPr>
        <w:t>заседания Межведомственной комиссии по охране труда</w:t>
      </w:r>
    </w:p>
    <w:p w:rsidR="003A00A0" w:rsidRPr="00B0440B" w:rsidRDefault="003A00A0" w:rsidP="00B0440B">
      <w:pPr>
        <w:ind w:firstLine="567"/>
        <w:jc w:val="center"/>
        <w:rPr>
          <w:b/>
        </w:rPr>
      </w:pPr>
      <w:r w:rsidRPr="00B0440B">
        <w:rPr>
          <w:b/>
        </w:rPr>
        <w:t xml:space="preserve">администрации города </w:t>
      </w:r>
      <w:proofErr w:type="spellStart"/>
      <w:r w:rsidRPr="00B0440B">
        <w:rPr>
          <w:b/>
        </w:rPr>
        <w:t>Югорска</w:t>
      </w:r>
      <w:proofErr w:type="spellEnd"/>
      <w:r w:rsidRPr="00B0440B">
        <w:rPr>
          <w:b/>
        </w:rPr>
        <w:t xml:space="preserve">  Ханты -  Мансийского автономного округа - Югры</w:t>
      </w:r>
    </w:p>
    <w:p w:rsidR="003A00A0" w:rsidRPr="00B0440B" w:rsidRDefault="003A00A0" w:rsidP="00B0440B">
      <w:pPr>
        <w:ind w:firstLine="567"/>
        <w:jc w:val="both"/>
      </w:pPr>
    </w:p>
    <w:p w:rsidR="003A00A0" w:rsidRPr="00B0440B" w:rsidRDefault="003A00A0" w:rsidP="00B0440B">
      <w:pPr>
        <w:ind w:firstLine="567"/>
        <w:jc w:val="both"/>
      </w:pPr>
      <w:r w:rsidRPr="00B0440B">
        <w:t>Дата проведения:  30.10.2014</w:t>
      </w:r>
    </w:p>
    <w:p w:rsidR="003A00A0" w:rsidRPr="00B0440B" w:rsidRDefault="003A00A0" w:rsidP="00B0440B">
      <w:pPr>
        <w:ind w:firstLine="567"/>
        <w:jc w:val="both"/>
      </w:pPr>
      <w:r w:rsidRPr="00B0440B">
        <w:t xml:space="preserve">Место проведения: администрация города </w:t>
      </w:r>
      <w:proofErr w:type="spellStart"/>
      <w:r w:rsidRPr="00B0440B">
        <w:t>Югорска</w:t>
      </w:r>
      <w:proofErr w:type="spellEnd"/>
      <w:r w:rsidRPr="00B0440B">
        <w:t>,  зал заседаний (кабинет 413)</w:t>
      </w:r>
      <w:r w:rsidRPr="00B0440B">
        <w:tab/>
      </w:r>
      <w:r w:rsidRPr="00B0440B">
        <w:tab/>
      </w:r>
      <w:r w:rsidRPr="00B0440B">
        <w:tab/>
      </w:r>
    </w:p>
    <w:p w:rsidR="003A00A0" w:rsidRPr="00B0440B" w:rsidRDefault="003A00A0" w:rsidP="00B0440B">
      <w:pPr>
        <w:ind w:firstLine="567"/>
        <w:jc w:val="both"/>
      </w:pPr>
    </w:p>
    <w:p w:rsidR="003A00A0" w:rsidRPr="00B0440B" w:rsidRDefault="003A00A0" w:rsidP="00B0440B">
      <w:pPr>
        <w:ind w:firstLine="567"/>
        <w:jc w:val="both"/>
      </w:pPr>
      <w:r w:rsidRPr="00B0440B">
        <w:t>Председательствующий: заместитель главного  инженера по охране труда, промышленной и пожарной безопасност</w:t>
      </w:r>
      <w:proofErr w:type="gramStart"/>
      <w:r w:rsidRPr="00B0440B">
        <w:t>и ООО</w:t>
      </w:r>
      <w:proofErr w:type="gramEnd"/>
      <w:r w:rsidRPr="00B0440B">
        <w:t xml:space="preserve"> «Газпром </w:t>
      </w:r>
      <w:proofErr w:type="spellStart"/>
      <w:r w:rsidRPr="00B0440B">
        <w:t>трансгаз</w:t>
      </w:r>
      <w:proofErr w:type="spellEnd"/>
      <w:r w:rsidRPr="00B0440B">
        <w:t xml:space="preserve"> Югорск» В.И. Пахомов</w:t>
      </w:r>
      <w:r w:rsidR="00B0440B">
        <w:t>.</w:t>
      </w:r>
    </w:p>
    <w:p w:rsidR="003A00A0" w:rsidRPr="00B0440B" w:rsidRDefault="003A00A0" w:rsidP="00B0440B">
      <w:pPr>
        <w:ind w:firstLine="567"/>
        <w:jc w:val="both"/>
      </w:pPr>
    </w:p>
    <w:p w:rsidR="003A00A0" w:rsidRPr="00B0440B" w:rsidRDefault="003A00A0" w:rsidP="00B0440B">
      <w:pPr>
        <w:ind w:firstLine="567"/>
        <w:jc w:val="both"/>
      </w:pPr>
      <w:r w:rsidRPr="00B0440B">
        <w:t xml:space="preserve">Секретарь заседания:  главный специалист по охране труда отдела по труду управления экономической политики администрации города </w:t>
      </w:r>
      <w:proofErr w:type="spellStart"/>
      <w:r w:rsidRPr="00B0440B">
        <w:t>Югорска</w:t>
      </w:r>
      <w:proofErr w:type="spellEnd"/>
      <w:r w:rsidRPr="00B0440B">
        <w:t xml:space="preserve"> Л.Б. Комлева</w:t>
      </w:r>
      <w:r w:rsidR="00B0440B">
        <w:t>.</w:t>
      </w:r>
    </w:p>
    <w:tbl>
      <w:tblPr>
        <w:tblpPr w:leftFromText="180" w:rightFromText="180" w:vertAnchor="text" w:horzAnchor="margin" w:tblpXSpec="center" w:tblpY="14"/>
        <w:tblW w:w="10260" w:type="dxa"/>
        <w:tblLook w:val="0000" w:firstRow="0" w:lastRow="0" w:firstColumn="0" w:lastColumn="0" w:noHBand="0" w:noVBand="0"/>
      </w:tblPr>
      <w:tblGrid>
        <w:gridCol w:w="108"/>
        <w:gridCol w:w="3969"/>
        <w:gridCol w:w="108"/>
        <w:gridCol w:w="5967"/>
        <w:gridCol w:w="108"/>
      </w:tblGrid>
      <w:tr w:rsidR="003A00A0" w:rsidRPr="00B0440B" w:rsidTr="009741EE">
        <w:trPr>
          <w:gridBefore w:val="1"/>
          <w:wBefore w:w="108" w:type="dxa"/>
        </w:trPr>
        <w:tc>
          <w:tcPr>
            <w:tcW w:w="4077" w:type="dxa"/>
            <w:gridSpan w:val="2"/>
          </w:tcPr>
          <w:p w:rsidR="003A00A0" w:rsidRPr="00B0440B" w:rsidRDefault="003A00A0" w:rsidP="00B0440B">
            <w:pPr>
              <w:ind w:firstLine="567"/>
              <w:jc w:val="both"/>
            </w:pPr>
          </w:p>
          <w:p w:rsidR="003A00A0" w:rsidRPr="00B0440B" w:rsidRDefault="003A00A0" w:rsidP="00B0440B">
            <w:pPr>
              <w:ind w:firstLine="567"/>
              <w:jc w:val="both"/>
            </w:pPr>
            <w:r w:rsidRPr="00B0440B">
              <w:t>Члены комиссии:</w:t>
            </w:r>
          </w:p>
          <w:p w:rsidR="003A00A0" w:rsidRPr="00B0440B" w:rsidRDefault="003A00A0" w:rsidP="00B0440B">
            <w:pPr>
              <w:ind w:hanging="142"/>
              <w:jc w:val="both"/>
            </w:pPr>
            <w:proofErr w:type="spellStart"/>
            <w:r w:rsidRPr="00B0440B">
              <w:t>Булдакова</w:t>
            </w:r>
            <w:proofErr w:type="spellEnd"/>
            <w:r w:rsidRPr="00B0440B">
              <w:t xml:space="preserve"> Оксана Александровна -</w:t>
            </w:r>
          </w:p>
          <w:p w:rsidR="003A00A0" w:rsidRPr="00B0440B" w:rsidRDefault="003A00A0" w:rsidP="00B0440B">
            <w:pPr>
              <w:ind w:firstLine="567"/>
              <w:jc w:val="both"/>
            </w:pPr>
          </w:p>
        </w:tc>
        <w:tc>
          <w:tcPr>
            <w:tcW w:w="6075" w:type="dxa"/>
            <w:gridSpan w:val="2"/>
          </w:tcPr>
          <w:p w:rsidR="003A00A0" w:rsidRPr="00B0440B" w:rsidRDefault="003A00A0" w:rsidP="00B0440B">
            <w:pPr>
              <w:ind w:firstLine="567"/>
              <w:jc w:val="both"/>
            </w:pPr>
          </w:p>
          <w:p w:rsidR="003A00A0" w:rsidRPr="00B0440B" w:rsidRDefault="003A00A0" w:rsidP="00B0440B">
            <w:pPr>
              <w:ind w:firstLine="567"/>
              <w:jc w:val="both"/>
            </w:pPr>
          </w:p>
          <w:p w:rsidR="003A00A0" w:rsidRPr="00B0440B" w:rsidRDefault="003A00A0" w:rsidP="00B0440B">
            <w:pPr>
              <w:ind w:firstLine="567"/>
              <w:jc w:val="both"/>
            </w:pPr>
            <w:proofErr w:type="spellStart"/>
            <w:r w:rsidRPr="00B0440B">
              <w:t>и</w:t>
            </w:r>
            <w:proofErr w:type="gramStart"/>
            <w:r w:rsidRPr="00B0440B">
              <w:t>.о</w:t>
            </w:r>
            <w:proofErr w:type="spellEnd"/>
            <w:proofErr w:type="gramEnd"/>
            <w:r w:rsidRPr="00B0440B">
              <w:t xml:space="preserve"> начальника управления образования администрации города </w:t>
            </w:r>
            <w:proofErr w:type="spellStart"/>
            <w:r w:rsidRPr="00B0440B">
              <w:t>Югорска</w:t>
            </w:r>
            <w:proofErr w:type="spellEnd"/>
          </w:p>
        </w:tc>
      </w:tr>
      <w:tr w:rsidR="003A00A0" w:rsidRPr="00B0440B" w:rsidTr="009741EE">
        <w:trPr>
          <w:gridAfter w:val="1"/>
          <w:wAfter w:w="108" w:type="dxa"/>
        </w:trPr>
        <w:tc>
          <w:tcPr>
            <w:tcW w:w="4077" w:type="dxa"/>
            <w:gridSpan w:val="2"/>
          </w:tcPr>
          <w:p w:rsidR="003A00A0" w:rsidRPr="00B0440B" w:rsidRDefault="003A00A0" w:rsidP="00B0440B">
            <w:pPr>
              <w:jc w:val="both"/>
            </w:pPr>
            <w:r w:rsidRPr="00B0440B">
              <w:t xml:space="preserve">Крылов Дмитрий Александрович - </w:t>
            </w:r>
          </w:p>
        </w:tc>
        <w:tc>
          <w:tcPr>
            <w:tcW w:w="6075" w:type="dxa"/>
            <w:gridSpan w:val="2"/>
          </w:tcPr>
          <w:p w:rsidR="003A00A0" w:rsidRPr="00B0440B" w:rsidRDefault="003A00A0" w:rsidP="00B0440B">
            <w:pPr>
              <w:ind w:firstLine="567"/>
              <w:jc w:val="both"/>
            </w:pPr>
            <w:r w:rsidRPr="00B0440B">
              <w:t xml:space="preserve">начальник юридического управления администрации города </w:t>
            </w:r>
            <w:proofErr w:type="spellStart"/>
            <w:r w:rsidRPr="00B0440B">
              <w:t>Югорска</w:t>
            </w:r>
            <w:proofErr w:type="spellEnd"/>
          </w:p>
        </w:tc>
      </w:tr>
      <w:tr w:rsidR="003A00A0" w:rsidRPr="00B0440B" w:rsidTr="009741EE">
        <w:trPr>
          <w:gridAfter w:val="1"/>
          <w:wAfter w:w="108" w:type="dxa"/>
        </w:trPr>
        <w:tc>
          <w:tcPr>
            <w:tcW w:w="4077" w:type="dxa"/>
            <w:gridSpan w:val="2"/>
          </w:tcPr>
          <w:p w:rsidR="003A00A0" w:rsidRPr="00B0440B" w:rsidRDefault="003A00A0" w:rsidP="00B0440B">
            <w:pPr>
              <w:jc w:val="both"/>
            </w:pPr>
            <w:r w:rsidRPr="00B0440B">
              <w:t xml:space="preserve">Тарасенко Алла Витальевна - </w:t>
            </w:r>
          </w:p>
        </w:tc>
        <w:tc>
          <w:tcPr>
            <w:tcW w:w="6075" w:type="dxa"/>
            <w:gridSpan w:val="2"/>
          </w:tcPr>
          <w:p w:rsidR="003A00A0" w:rsidRPr="00B0440B" w:rsidRDefault="003A00A0" w:rsidP="00B0440B">
            <w:pPr>
              <w:ind w:firstLine="567"/>
              <w:jc w:val="both"/>
            </w:pPr>
            <w:r w:rsidRPr="00B0440B">
              <w:t xml:space="preserve">Начальник  отдела по труду управления экономической политики администрации города </w:t>
            </w:r>
            <w:proofErr w:type="spellStart"/>
            <w:r w:rsidRPr="00B0440B">
              <w:t>Югорска</w:t>
            </w:r>
            <w:proofErr w:type="spellEnd"/>
          </w:p>
        </w:tc>
      </w:tr>
      <w:tr w:rsidR="003A00A0" w:rsidRPr="00B0440B" w:rsidTr="009741EE">
        <w:trPr>
          <w:gridAfter w:val="1"/>
          <w:wAfter w:w="108" w:type="dxa"/>
        </w:trPr>
        <w:tc>
          <w:tcPr>
            <w:tcW w:w="4077" w:type="dxa"/>
            <w:gridSpan w:val="2"/>
          </w:tcPr>
          <w:p w:rsidR="003A00A0" w:rsidRPr="00B0440B" w:rsidRDefault="003A00A0" w:rsidP="00B0440B">
            <w:pPr>
              <w:jc w:val="both"/>
            </w:pPr>
            <w:r w:rsidRPr="00B0440B">
              <w:t>Быков Владимир Васильевич -</w:t>
            </w:r>
          </w:p>
        </w:tc>
        <w:tc>
          <w:tcPr>
            <w:tcW w:w="6075" w:type="dxa"/>
            <w:gridSpan w:val="2"/>
          </w:tcPr>
          <w:p w:rsidR="003A00A0" w:rsidRPr="00B0440B" w:rsidRDefault="003A00A0" w:rsidP="00B0440B">
            <w:pPr>
              <w:ind w:firstLine="567"/>
              <w:jc w:val="both"/>
            </w:pPr>
            <w:r w:rsidRPr="00B0440B">
              <w:t>главный врач БУ «Югорская городская больница»;</w:t>
            </w:r>
          </w:p>
        </w:tc>
      </w:tr>
      <w:tr w:rsidR="003A00A0" w:rsidRPr="00B0440B" w:rsidTr="009741EE">
        <w:trPr>
          <w:gridAfter w:val="1"/>
          <w:wAfter w:w="108" w:type="dxa"/>
        </w:trPr>
        <w:tc>
          <w:tcPr>
            <w:tcW w:w="4077" w:type="dxa"/>
            <w:gridSpan w:val="2"/>
          </w:tcPr>
          <w:p w:rsidR="003A00A0" w:rsidRPr="00B0440B" w:rsidRDefault="003A00A0" w:rsidP="00B0440B">
            <w:pPr>
              <w:jc w:val="both"/>
            </w:pPr>
            <w:proofErr w:type="spellStart"/>
            <w:r w:rsidRPr="00B0440B">
              <w:t>Пролеев</w:t>
            </w:r>
            <w:proofErr w:type="spellEnd"/>
            <w:r w:rsidRPr="00B0440B">
              <w:t xml:space="preserve"> Евгений Александрович -</w:t>
            </w:r>
          </w:p>
        </w:tc>
        <w:tc>
          <w:tcPr>
            <w:tcW w:w="6075" w:type="dxa"/>
            <w:gridSpan w:val="2"/>
          </w:tcPr>
          <w:p w:rsidR="003A00A0" w:rsidRPr="00B0440B" w:rsidRDefault="003A00A0" w:rsidP="00B0440B">
            <w:pPr>
              <w:ind w:firstLine="567"/>
              <w:jc w:val="both"/>
            </w:pPr>
            <w:r w:rsidRPr="00B0440B">
              <w:t xml:space="preserve">технический инспектор труда профсоюзной организации </w:t>
            </w:r>
          </w:p>
          <w:p w:rsidR="003A00A0" w:rsidRPr="00B0440B" w:rsidRDefault="003A00A0" w:rsidP="00B0440B">
            <w:pPr>
              <w:ind w:firstLine="567"/>
              <w:jc w:val="both"/>
            </w:pPr>
            <w:r w:rsidRPr="00B0440B">
              <w:t xml:space="preserve">ООО «Газпром </w:t>
            </w:r>
            <w:proofErr w:type="spellStart"/>
            <w:r w:rsidRPr="00B0440B">
              <w:t>трансгаз</w:t>
            </w:r>
            <w:proofErr w:type="spellEnd"/>
            <w:r w:rsidRPr="00B0440B">
              <w:t xml:space="preserve"> Югорск»</w:t>
            </w:r>
          </w:p>
        </w:tc>
      </w:tr>
      <w:tr w:rsidR="003A00A0" w:rsidRPr="00B0440B" w:rsidTr="009741EE">
        <w:trPr>
          <w:gridAfter w:val="1"/>
          <w:wAfter w:w="108" w:type="dxa"/>
        </w:trPr>
        <w:tc>
          <w:tcPr>
            <w:tcW w:w="4077" w:type="dxa"/>
            <w:gridSpan w:val="2"/>
          </w:tcPr>
          <w:p w:rsidR="003A00A0" w:rsidRPr="00B0440B" w:rsidRDefault="003A00A0" w:rsidP="00B0440B">
            <w:pPr>
              <w:jc w:val="both"/>
            </w:pPr>
            <w:r w:rsidRPr="00B0440B">
              <w:t xml:space="preserve">Котов Владимир Юрьевич - </w:t>
            </w:r>
          </w:p>
        </w:tc>
        <w:tc>
          <w:tcPr>
            <w:tcW w:w="6075" w:type="dxa"/>
            <w:gridSpan w:val="2"/>
          </w:tcPr>
          <w:p w:rsidR="003A00A0" w:rsidRPr="00B0440B" w:rsidRDefault="003A00A0" w:rsidP="00B0440B">
            <w:pPr>
              <w:ind w:firstLine="567"/>
              <w:jc w:val="both"/>
            </w:pPr>
            <w:r w:rsidRPr="00B0440B">
              <w:t>главный инженер ООО «</w:t>
            </w:r>
            <w:proofErr w:type="spellStart"/>
            <w:r w:rsidRPr="00B0440B">
              <w:t>Югорсэнергогаз</w:t>
            </w:r>
            <w:proofErr w:type="spellEnd"/>
            <w:r w:rsidRPr="00B0440B">
              <w:t>»</w:t>
            </w:r>
          </w:p>
        </w:tc>
      </w:tr>
      <w:tr w:rsidR="003A00A0" w:rsidRPr="00B0440B" w:rsidTr="009741EE">
        <w:trPr>
          <w:gridAfter w:val="1"/>
          <w:wAfter w:w="108" w:type="dxa"/>
        </w:trPr>
        <w:tc>
          <w:tcPr>
            <w:tcW w:w="4077" w:type="dxa"/>
            <w:gridSpan w:val="2"/>
          </w:tcPr>
          <w:p w:rsidR="003A00A0" w:rsidRPr="00B0440B" w:rsidRDefault="003A00A0" w:rsidP="00B0440B">
            <w:pPr>
              <w:ind w:firstLine="567"/>
              <w:jc w:val="both"/>
            </w:pPr>
          </w:p>
          <w:p w:rsidR="003A00A0" w:rsidRPr="00B0440B" w:rsidRDefault="003A00A0" w:rsidP="00B0440B">
            <w:pPr>
              <w:jc w:val="both"/>
            </w:pPr>
            <w:r w:rsidRPr="00B0440B">
              <w:t xml:space="preserve">Опанасенко Галина Владимировна - </w:t>
            </w:r>
          </w:p>
        </w:tc>
        <w:tc>
          <w:tcPr>
            <w:tcW w:w="6075" w:type="dxa"/>
            <w:gridSpan w:val="2"/>
          </w:tcPr>
          <w:p w:rsidR="003A00A0" w:rsidRPr="00B0440B" w:rsidRDefault="003A00A0" w:rsidP="00B0440B">
            <w:pPr>
              <w:ind w:firstLine="567"/>
              <w:jc w:val="both"/>
            </w:pPr>
            <w:r w:rsidRPr="00B0440B">
              <w:t>директор филиала №4 Регионального отделения фонда социального страхования Российской Федерации.</w:t>
            </w:r>
          </w:p>
        </w:tc>
      </w:tr>
      <w:tr w:rsidR="003A00A0" w:rsidRPr="00B0440B" w:rsidTr="009741EE">
        <w:trPr>
          <w:gridAfter w:val="1"/>
          <w:wAfter w:w="108" w:type="dxa"/>
        </w:trPr>
        <w:tc>
          <w:tcPr>
            <w:tcW w:w="4077" w:type="dxa"/>
            <w:gridSpan w:val="2"/>
          </w:tcPr>
          <w:p w:rsidR="003A00A0" w:rsidRPr="00B0440B" w:rsidRDefault="003A00A0" w:rsidP="00B0440B">
            <w:pPr>
              <w:jc w:val="both"/>
            </w:pPr>
            <w:r w:rsidRPr="00B0440B">
              <w:t xml:space="preserve">Воронов Николай Иванович- </w:t>
            </w:r>
          </w:p>
        </w:tc>
        <w:tc>
          <w:tcPr>
            <w:tcW w:w="6075" w:type="dxa"/>
            <w:gridSpan w:val="2"/>
          </w:tcPr>
          <w:p w:rsidR="003A00A0" w:rsidRPr="00B0440B" w:rsidRDefault="003A00A0" w:rsidP="00B0440B">
            <w:pPr>
              <w:ind w:firstLine="567"/>
              <w:jc w:val="both"/>
            </w:pPr>
            <w:r w:rsidRPr="00B0440B">
              <w:t xml:space="preserve">председатель территориального объединения работодателей  города </w:t>
            </w:r>
            <w:proofErr w:type="spellStart"/>
            <w:r w:rsidRPr="00B0440B">
              <w:t>Югорска</w:t>
            </w:r>
            <w:proofErr w:type="spellEnd"/>
          </w:p>
        </w:tc>
      </w:tr>
      <w:tr w:rsidR="003A00A0" w:rsidRPr="00B0440B" w:rsidTr="009741EE">
        <w:trPr>
          <w:gridAfter w:val="1"/>
          <w:wAfter w:w="108" w:type="dxa"/>
          <w:trHeight w:val="505"/>
        </w:trPr>
        <w:tc>
          <w:tcPr>
            <w:tcW w:w="4077" w:type="dxa"/>
            <w:gridSpan w:val="2"/>
          </w:tcPr>
          <w:p w:rsidR="003A00A0" w:rsidRPr="00B0440B" w:rsidRDefault="003A00A0" w:rsidP="00B0440B">
            <w:pPr>
              <w:jc w:val="both"/>
            </w:pPr>
            <w:r w:rsidRPr="00B0440B">
              <w:t>Антонова Наталья Александровна -</w:t>
            </w:r>
          </w:p>
        </w:tc>
        <w:tc>
          <w:tcPr>
            <w:tcW w:w="6075" w:type="dxa"/>
            <w:gridSpan w:val="2"/>
          </w:tcPr>
          <w:p w:rsidR="003A00A0" w:rsidRPr="00B0440B" w:rsidRDefault="003A00A0" w:rsidP="00B0440B">
            <w:pPr>
              <w:ind w:firstLine="567"/>
              <w:jc w:val="both"/>
            </w:pPr>
            <w:r w:rsidRPr="00B0440B">
              <w:t xml:space="preserve">председатель территориального объединения профсоюзов  города </w:t>
            </w:r>
            <w:proofErr w:type="spellStart"/>
            <w:r w:rsidRPr="00B0440B">
              <w:t>Югорска</w:t>
            </w:r>
            <w:proofErr w:type="spellEnd"/>
          </w:p>
        </w:tc>
      </w:tr>
    </w:tbl>
    <w:p w:rsidR="003A00A0" w:rsidRPr="00B0440B" w:rsidRDefault="003A00A0" w:rsidP="00B0440B">
      <w:pPr>
        <w:ind w:firstLine="567"/>
        <w:jc w:val="both"/>
      </w:pPr>
    </w:p>
    <w:p w:rsidR="003A00A0" w:rsidRPr="00B0440B" w:rsidRDefault="003A00A0" w:rsidP="00B0440B">
      <w:pPr>
        <w:ind w:firstLine="567"/>
        <w:jc w:val="both"/>
      </w:pPr>
      <w:r w:rsidRPr="00B0440B">
        <w:t xml:space="preserve">Приглашенные:  Н.Н. Попова, заведующий поликлиникой  БУ «Центральная городская больница города </w:t>
      </w:r>
      <w:proofErr w:type="spellStart"/>
      <w:r w:rsidRPr="00B0440B">
        <w:t>Югорска</w:t>
      </w:r>
      <w:proofErr w:type="spellEnd"/>
      <w:r w:rsidRPr="00B0440B">
        <w:t>»</w:t>
      </w:r>
    </w:p>
    <w:p w:rsidR="00B0440B" w:rsidRDefault="00B0440B" w:rsidP="00B0440B">
      <w:pPr>
        <w:ind w:firstLine="567"/>
        <w:jc w:val="both"/>
      </w:pPr>
    </w:p>
    <w:p w:rsidR="003A00A0" w:rsidRPr="00B0440B" w:rsidRDefault="003A00A0" w:rsidP="00B0440B">
      <w:pPr>
        <w:ind w:firstLine="567"/>
        <w:jc w:val="both"/>
        <w:rPr>
          <w:b/>
        </w:rPr>
      </w:pPr>
      <w:r w:rsidRPr="00B0440B">
        <w:rPr>
          <w:b/>
        </w:rPr>
        <w:t>Повестка дня</w:t>
      </w:r>
    </w:p>
    <w:p w:rsidR="003A00A0" w:rsidRPr="00B0440B" w:rsidRDefault="003A00A0" w:rsidP="00B0440B">
      <w:pPr>
        <w:ind w:firstLine="567"/>
        <w:jc w:val="both"/>
      </w:pPr>
    </w:p>
    <w:p w:rsidR="003A00A0" w:rsidRDefault="003A00A0" w:rsidP="00B0440B">
      <w:pPr>
        <w:pStyle w:val="a5"/>
        <w:numPr>
          <w:ilvl w:val="0"/>
          <w:numId w:val="9"/>
        </w:numPr>
        <w:ind w:left="0" w:firstLine="567"/>
        <w:jc w:val="both"/>
      </w:pPr>
      <w:r w:rsidRPr="00B0440B">
        <w:t xml:space="preserve">Об исполнении решения Межведомственной комиссии по охране труда от 13.05.2014. Докладчик: главный специалист по охране труда отдела по труду УЭП администрации города </w:t>
      </w:r>
      <w:proofErr w:type="spellStart"/>
      <w:r w:rsidRPr="00B0440B">
        <w:t>Югорска</w:t>
      </w:r>
      <w:proofErr w:type="spellEnd"/>
      <w:r w:rsidRPr="00B0440B">
        <w:t xml:space="preserve"> Л.Б. Комлева. </w:t>
      </w:r>
    </w:p>
    <w:p w:rsidR="003A00A0" w:rsidRDefault="00B0440B" w:rsidP="00B0440B">
      <w:pPr>
        <w:pStyle w:val="a5"/>
        <w:numPr>
          <w:ilvl w:val="0"/>
          <w:numId w:val="9"/>
        </w:numPr>
        <w:ind w:left="0" w:firstLine="567"/>
        <w:jc w:val="both"/>
      </w:pPr>
      <w:r>
        <w:t>С</w:t>
      </w:r>
      <w:r w:rsidR="003A00A0" w:rsidRPr="00B0440B">
        <w:t xml:space="preserve">остояние условий и охраны труда в муниципальном образовании за первое полугодие 2014 года. Докладчик: главный специалист по охране труда отдела по труду УЭП администрации города </w:t>
      </w:r>
      <w:proofErr w:type="spellStart"/>
      <w:r w:rsidR="003A00A0" w:rsidRPr="00B0440B">
        <w:t>Югорска</w:t>
      </w:r>
      <w:proofErr w:type="spellEnd"/>
      <w:r w:rsidR="003A00A0" w:rsidRPr="00B0440B">
        <w:t xml:space="preserve"> Л.Б. Комлева.</w:t>
      </w:r>
    </w:p>
    <w:p w:rsidR="003A00A0" w:rsidRPr="00B0440B" w:rsidRDefault="00B0440B" w:rsidP="00B0440B">
      <w:pPr>
        <w:pStyle w:val="a5"/>
        <w:numPr>
          <w:ilvl w:val="0"/>
          <w:numId w:val="9"/>
        </w:numPr>
        <w:ind w:left="0" w:firstLine="567"/>
        <w:jc w:val="both"/>
      </w:pPr>
      <w:r>
        <w:t>О</w:t>
      </w:r>
      <w:r w:rsidR="003A00A0" w:rsidRPr="00B0440B">
        <w:t xml:space="preserve">б исполнении мероприятий подпрограммы V «Совершенствование социально-трудовых отношений и охраны труда»  муниципальной программы города </w:t>
      </w:r>
      <w:proofErr w:type="spellStart"/>
      <w:r w:rsidR="003A00A0" w:rsidRPr="00B0440B">
        <w:t>Югорска</w:t>
      </w:r>
      <w:proofErr w:type="spellEnd"/>
      <w:r w:rsidR="003A00A0" w:rsidRPr="00B0440B">
        <w:t xml:space="preserve"> «Социально-экономическое развитие и совершенствование государственного и муниципального управления в городе </w:t>
      </w:r>
      <w:proofErr w:type="spellStart"/>
      <w:r w:rsidR="003A00A0" w:rsidRPr="00B0440B">
        <w:t>Югорске</w:t>
      </w:r>
      <w:proofErr w:type="spellEnd"/>
      <w:r w:rsidR="003A00A0" w:rsidRPr="00B0440B">
        <w:t xml:space="preserve"> на 2014- 2020 годы». Докладчик: начальник отдела по труду УЭП администрации города </w:t>
      </w:r>
      <w:proofErr w:type="spellStart"/>
      <w:r w:rsidR="003A00A0" w:rsidRPr="00B0440B">
        <w:t>Югорска</w:t>
      </w:r>
      <w:proofErr w:type="spellEnd"/>
      <w:r w:rsidR="003A00A0" w:rsidRPr="00B0440B">
        <w:t xml:space="preserve"> А.В. Тарасенко.</w:t>
      </w:r>
    </w:p>
    <w:p w:rsidR="003A00A0" w:rsidRPr="00B0440B" w:rsidRDefault="00B0440B" w:rsidP="00B0440B">
      <w:pPr>
        <w:ind w:firstLine="567"/>
        <w:jc w:val="both"/>
      </w:pPr>
      <w:r>
        <w:t xml:space="preserve">4. </w:t>
      </w:r>
      <w:r w:rsidR="003A00A0" w:rsidRPr="00B0440B">
        <w:t xml:space="preserve">О проведении периодических медицинских осмотров работников, занятых во вредных и (или) опасных условиях труда в  2014 году. Докладчик: заведующий поликлиникой  БУ </w:t>
      </w:r>
      <w:r>
        <w:t xml:space="preserve">ХМАО – Югры </w:t>
      </w:r>
      <w:r w:rsidR="003A00A0" w:rsidRPr="00B0440B">
        <w:t>«</w:t>
      </w:r>
      <w:r w:rsidRPr="00B0440B">
        <w:t>Югорска</w:t>
      </w:r>
      <w:r>
        <w:t>я</w:t>
      </w:r>
      <w:r w:rsidR="003A00A0" w:rsidRPr="00B0440B">
        <w:t xml:space="preserve"> городска</w:t>
      </w:r>
      <w:r>
        <w:t>я больница»</w:t>
      </w:r>
      <w:r w:rsidR="003A00A0" w:rsidRPr="00B0440B">
        <w:t xml:space="preserve"> Н.И. Попова.</w:t>
      </w:r>
    </w:p>
    <w:p w:rsidR="003A00A0" w:rsidRPr="00B0440B" w:rsidRDefault="00B0440B" w:rsidP="00B0440B">
      <w:pPr>
        <w:ind w:firstLine="567"/>
        <w:jc w:val="both"/>
      </w:pPr>
      <w:r>
        <w:t xml:space="preserve">5. </w:t>
      </w:r>
      <w:r w:rsidR="003A00A0" w:rsidRPr="00B0440B">
        <w:t xml:space="preserve">Предварительные итоги работы по финансированию предупредительных мер, скидки – надбавки к страховому тарифу на обязательное социальное страхование от несчастных случаев на </w:t>
      </w:r>
      <w:r w:rsidR="003A00A0" w:rsidRPr="00B0440B">
        <w:lastRenderedPageBreak/>
        <w:t>производстве и профессиональных заболеваний. Информация о задолженности  страхователей перед Фондом социального страхования РФ. Докладчик: директор  филиала № 4 ГУ-РО ФСС Российской Федерации по ХМАО – Югре Г.В. Опанасенко.</w:t>
      </w:r>
    </w:p>
    <w:p w:rsidR="003A00A0" w:rsidRPr="00B0440B" w:rsidRDefault="003A00A0" w:rsidP="00B0440B">
      <w:pPr>
        <w:ind w:firstLine="567"/>
        <w:jc w:val="both"/>
      </w:pPr>
    </w:p>
    <w:p w:rsidR="003A00A0" w:rsidRPr="00B0440B" w:rsidRDefault="003A00A0" w:rsidP="00B0440B">
      <w:pPr>
        <w:ind w:firstLine="567"/>
        <w:jc w:val="both"/>
        <w:rPr>
          <w:b/>
        </w:rPr>
      </w:pPr>
      <w:r w:rsidRPr="00B0440B">
        <w:rPr>
          <w:b/>
        </w:rPr>
        <w:t>Заслушали:</w:t>
      </w:r>
    </w:p>
    <w:p w:rsidR="003A00A0" w:rsidRPr="00B0440B" w:rsidRDefault="003A00A0" w:rsidP="00B0440B">
      <w:pPr>
        <w:pStyle w:val="a5"/>
        <w:numPr>
          <w:ilvl w:val="0"/>
          <w:numId w:val="10"/>
        </w:numPr>
        <w:ind w:left="0" w:firstLine="567"/>
        <w:jc w:val="both"/>
      </w:pPr>
      <w:r w:rsidRPr="00B0440B">
        <w:t xml:space="preserve">Отчет об исполнении решения Межведомственной комиссии по охране труда от </w:t>
      </w:r>
      <w:r w:rsidR="00526FE8" w:rsidRPr="00B0440B">
        <w:t>13.05.2014</w:t>
      </w:r>
      <w:r w:rsidRPr="00B0440B">
        <w:t>.</w:t>
      </w:r>
    </w:p>
    <w:p w:rsidR="003A00A0" w:rsidRPr="00B0440B" w:rsidRDefault="003A00A0" w:rsidP="00B0440B">
      <w:pPr>
        <w:ind w:firstLine="567"/>
        <w:jc w:val="both"/>
      </w:pPr>
      <w:r w:rsidRPr="00B0440B">
        <w:t xml:space="preserve">Заслушали главного  специалиста по охране труда отдела по труду УЭП администрации города </w:t>
      </w:r>
      <w:proofErr w:type="spellStart"/>
      <w:r w:rsidRPr="00B0440B">
        <w:t>Югорска</w:t>
      </w:r>
      <w:proofErr w:type="spellEnd"/>
      <w:r w:rsidRPr="00B0440B">
        <w:t xml:space="preserve"> Л.Б. Комлеву, которая сообщила о том, что поручения  Межведомственной комиссии от 14.11.2013 исполнены в установленные сроки</w:t>
      </w:r>
      <w:r w:rsidR="00526FE8" w:rsidRPr="00B0440B">
        <w:t xml:space="preserve">. </w:t>
      </w:r>
    </w:p>
    <w:p w:rsidR="003A00A0" w:rsidRPr="00B0440B" w:rsidRDefault="003A00A0" w:rsidP="00B0440B">
      <w:pPr>
        <w:ind w:firstLine="567"/>
        <w:jc w:val="both"/>
      </w:pPr>
      <w:r w:rsidRPr="00B0440B">
        <w:t>Решили:</w:t>
      </w:r>
    </w:p>
    <w:p w:rsidR="003A00A0" w:rsidRPr="00B0440B" w:rsidRDefault="00B0440B" w:rsidP="00B0440B">
      <w:pPr>
        <w:pStyle w:val="a5"/>
        <w:numPr>
          <w:ilvl w:val="1"/>
          <w:numId w:val="10"/>
        </w:numPr>
        <w:jc w:val="both"/>
      </w:pPr>
      <w:r>
        <w:t xml:space="preserve"> </w:t>
      </w:r>
      <w:r w:rsidR="003A00A0" w:rsidRPr="00B0440B">
        <w:t>Информацию принять к сведению</w:t>
      </w:r>
      <w:r>
        <w:t>.</w:t>
      </w:r>
    </w:p>
    <w:p w:rsidR="003A5868" w:rsidRPr="00B0440B" w:rsidRDefault="003A5868" w:rsidP="00B0440B">
      <w:pPr>
        <w:ind w:firstLine="567"/>
        <w:jc w:val="both"/>
      </w:pPr>
    </w:p>
    <w:p w:rsidR="00526FE8" w:rsidRPr="00B0440B" w:rsidRDefault="00526FE8" w:rsidP="00B0440B">
      <w:pPr>
        <w:ind w:firstLine="567"/>
        <w:jc w:val="both"/>
      </w:pPr>
      <w:r w:rsidRPr="00B0440B">
        <w:t xml:space="preserve">2. Состояние условий и охраны труда в муниципальном образовании за первое полугодие 2014 года. </w:t>
      </w:r>
      <w:proofErr w:type="gramStart"/>
      <w:r w:rsidRPr="00B0440B">
        <w:t xml:space="preserve">Заслушали главного  специалиста по охране труда отдела по труду УЭП администрации города </w:t>
      </w:r>
      <w:proofErr w:type="spellStart"/>
      <w:r w:rsidRPr="00B0440B">
        <w:t>Югорска</w:t>
      </w:r>
      <w:proofErr w:type="spellEnd"/>
      <w:r w:rsidRPr="00B0440B">
        <w:t xml:space="preserve"> Л.Б. Комлеву, которая сообщила о том, что  по результатам мониторинга за первое полугодие 2014 года</w:t>
      </w:r>
      <w:r w:rsidR="00A52CA7" w:rsidRPr="00B0440B">
        <w:t xml:space="preserve"> о</w:t>
      </w:r>
      <w:r w:rsidRPr="00B0440B">
        <w:t>тчеты о состоянии охраны труда за 6 месяцев 2014 год  предоставили 127 работодателей с общей численностью работающих 13668 человек. 43 запроса о предоставлении сведений вернулись в связи с отсутствием адресата по</w:t>
      </w:r>
      <w:proofErr w:type="gramEnd"/>
      <w:r w:rsidRPr="00B0440B">
        <w:t xml:space="preserve"> указанному адресу,  13 работодателей сообщили о приостановке производственной деятельности, организация. Остальные работодатели, с количеством работников от 2 до 9 человек проигнорировали предоставление отчетов о состоянии охраны труда</w:t>
      </w:r>
      <w:r w:rsidR="00B0440B">
        <w:t>.</w:t>
      </w:r>
    </w:p>
    <w:p w:rsidR="00526FE8" w:rsidRPr="00B0440B" w:rsidRDefault="00526FE8" w:rsidP="00B0440B">
      <w:pPr>
        <w:ind w:firstLine="567"/>
        <w:jc w:val="both"/>
      </w:pPr>
      <w:r w:rsidRPr="00B0440B">
        <w:t xml:space="preserve"> В организациях города работают 65 совместных комиссии по охране труда, в течение  первого полугодия 2014 года  проведено 191 заседание, на которых  рассмотрено 1420 вопросов.</w:t>
      </w:r>
    </w:p>
    <w:p w:rsidR="00526FE8" w:rsidRPr="00B0440B" w:rsidRDefault="00526FE8" w:rsidP="00B0440B">
      <w:pPr>
        <w:ind w:firstLine="567"/>
        <w:jc w:val="both"/>
      </w:pPr>
      <w:r w:rsidRPr="00B0440B">
        <w:t xml:space="preserve"> В течение первого полугодия в организациях города прошли предварительные медицинские осмотры  1856  человек, в том числе 914 женщин и 193 подростка. Подростки проходили предварительные медицинские осмотры перед устройством на работу в МАУ</w:t>
      </w:r>
      <w:r w:rsidR="00B0440B">
        <w:t xml:space="preserve"> «</w:t>
      </w:r>
      <w:r w:rsidRPr="00B0440B">
        <w:t xml:space="preserve"> Молодежн</w:t>
      </w:r>
      <w:r w:rsidR="00B0440B">
        <w:t>ый</w:t>
      </w:r>
      <w:r w:rsidRPr="00B0440B">
        <w:t xml:space="preserve"> </w:t>
      </w:r>
      <w:r w:rsidR="00B0440B">
        <w:t>центр</w:t>
      </w:r>
      <w:r w:rsidRPr="00B0440B">
        <w:t xml:space="preserve"> «Гелиос» и были заняты на работах по уборке территории города.</w:t>
      </w:r>
    </w:p>
    <w:p w:rsidR="00526FE8" w:rsidRPr="00B0440B" w:rsidRDefault="00526FE8" w:rsidP="00B0440B">
      <w:pPr>
        <w:ind w:firstLine="567"/>
        <w:jc w:val="both"/>
      </w:pPr>
      <w:r w:rsidRPr="00B0440B">
        <w:t xml:space="preserve"> Периодические медосмотры прошли 3576 человек, в том числе 2267 женщин и 7 работников в возрасте до 21 года. В результате проведенных медосмотров  подозрений на профессиональное заболевание не выявлено</w:t>
      </w:r>
    </w:p>
    <w:p w:rsidR="00526FE8" w:rsidRPr="00B0440B" w:rsidRDefault="00526FE8" w:rsidP="00B0440B">
      <w:pPr>
        <w:ind w:firstLine="567"/>
        <w:jc w:val="both"/>
      </w:pPr>
      <w:r w:rsidRPr="00B0440B">
        <w:t xml:space="preserve">За отчетный период на территории города </w:t>
      </w:r>
      <w:proofErr w:type="spellStart"/>
      <w:r w:rsidRPr="00B0440B">
        <w:t>Югорска</w:t>
      </w:r>
      <w:proofErr w:type="spellEnd"/>
      <w:r w:rsidRPr="00B0440B">
        <w:t xml:space="preserve"> зарегистрировано </w:t>
      </w:r>
      <w:r w:rsidR="00A52CA7" w:rsidRPr="00B0440B">
        <w:t>5</w:t>
      </w:r>
      <w:r w:rsidR="009741EE">
        <w:t xml:space="preserve"> </w:t>
      </w:r>
      <w:r w:rsidR="00A52CA7" w:rsidRPr="00B0440B">
        <w:t>несчастных случаев на производстве</w:t>
      </w:r>
      <w:r w:rsidRPr="00B0440B">
        <w:t>, в том числе 1 с тяжелым  исходом  (ООО «СК «ДИОНИС»). Причинами несчастных случаев послужили неудовлетворительное техническое состояние зданий, сооружений и территорий, нарушение работниками   дисциплины труда</w:t>
      </w:r>
      <w:r w:rsidR="009741EE">
        <w:t>.</w:t>
      </w:r>
      <w:r w:rsidRPr="00B0440B">
        <w:t xml:space="preserve"> Материальный ущерб от производственного травматизма составил 291,15 тыс</w:t>
      </w:r>
      <w:r w:rsidR="009741EE">
        <w:t>.</w:t>
      </w:r>
      <w:r w:rsidRPr="00B0440B">
        <w:t xml:space="preserve"> рублей. На лечение затрачено 362 дня.</w:t>
      </w:r>
    </w:p>
    <w:p w:rsidR="00A52CA7" w:rsidRPr="00B0440B" w:rsidRDefault="00526FE8" w:rsidP="00B0440B">
      <w:pPr>
        <w:ind w:firstLine="567"/>
        <w:jc w:val="both"/>
      </w:pPr>
      <w:r w:rsidRPr="00B0440B">
        <w:t>За отчетный период  в 15 организациях проведена   специальная оценка                                                             1043 рабочих мест, из них с оптимальными и допустимыми условия</w:t>
      </w:r>
      <w:r w:rsidR="00A52CA7" w:rsidRPr="00B0440B">
        <w:t>ми труда  определено 2853 места</w:t>
      </w:r>
      <w:r w:rsidRPr="00B0440B">
        <w:t xml:space="preserve">, вредные и опасные условия труда выявлены на 190 местах, признано </w:t>
      </w:r>
      <w:proofErr w:type="spellStart"/>
      <w:r w:rsidRPr="00B0440B">
        <w:t>травмоопасными</w:t>
      </w:r>
      <w:proofErr w:type="spellEnd"/>
      <w:r w:rsidRPr="00B0440B">
        <w:t xml:space="preserve"> 13 мест, не соответствующими требованиям безопасности 0 рабочих мест.</w:t>
      </w:r>
    </w:p>
    <w:p w:rsidR="00526FE8" w:rsidRPr="00B0440B" w:rsidRDefault="00526FE8" w:rsidP="00B0440B">
      <w:pPr>
        <w:ind w:firstLine="567"/>
        <w:jc w:val="both"/>
      </w:pPr>
      <w:r w:rsidRPr="00B0440B">
        <w:t xml:space="preserve">Всего на территории города проведена аттестация 8625 рабочих мест, на которых работает 10913  человек. Оптимальные условия труда установлены на 5942 рабочих местах,  вредные факторы установлены на 2683  местах, </w:t>
      </w:r>
      <w:proofErr w:type="spellStart"/>
      <w:r w:rsidRPr="00B0440B">
        <w:t>травмоопасными</w:t>
      </w:r>
      <w:proofErr w:type="spellEnd"/>
      <w:r w:rsidRPr="00B0440B">
        <w:t xml:space="preserve"> признаны  63 рабочих места,  не обеспечены средствами индивидуальной защиты в полном объеме 40 рабочих места.</w:t>
      </w:r>
    </w:p>
    <w:p w:rsidR="00526FE8" w:rsidRPr="00B0440B" w:rsidRDefault="00526FE8" w:rsidP="00B0440B">
      <w:pPr>
        <w:ind w:firstLine="567"/>
        <w:jc w:val="both"/>
      </w:pPr>
      <w:r w:rsidRPr="00B0440B">
        <w:t>За отчетный период  год в учебных центрах ХМАО-Югры    НОУ «Югорский учебный центр», НОЧУДОВ «Центр охраны труда г. Советский», НОАНО</w:t>
      </w:r>
      <w:r w:rsidR="00B0440B">
        <w:t xml:space="preserve"> </w:t>
      </w:r>
      <w:r w:rsidRPr="00B0440B">
        <w:t>ДОВ «</w:t>
      </w:r>
      <w:proofErr w:type="spellStart"/>
      <w:r w:rsidRPr="00B0440B">
        <w:t>Промбезопасность</w:t>
      </w:r>
      <w:proofErr w:type="spellEnd"/>
      <w:r w:rsidRPr="00B0440B">
        <w:t xml:space="preserve">», Югорский политехнический колледж, «Центр охраны труда г. </w:t>
      </w:r>
      <w:proofErr w:type="spellStart"/>
      <w:r w:rsidRPr="00B0440B">
        <w:t>Нягань</w:t>
      </w:r>
      <w:proofErr w:type="spellEnd"/>
      <w:r w:rsidRPr="00B0440B">
        <w:t>» и др. прошли обучение 496  руководителей  и специалистов. В организациях прошли обучение  и проверку знаний по охране труда</w:t>
      </w:r>
      <w:r w:rsidR="00B0440B">
        <w:t>.</w:t>
      </w:r>
      <w:r w:rsidRPr="00B0440B">
        <w:t xml:space="preserve"> </w:t>
      </w:r>
    </w:p>
    <w:p w:rsidR="00526FE8" w:rsidRPr="00B0440B" w:rsidRDefault="00526FE8" w:rsidP="00B0440B">
      <w:pPr>
        <w:ind w:firstLine="567"/>
        <w:jc w:val="both"/>
      </w:pPr>
      <w:r w:rsidRPr="00B0440B">
        <w:t xml:space="preserve">В 61  организации разработаны Положения о системе управления охраной труда, в остальных организациях планируется внедрить СУОТ в течение 2014 – 2016 годов. Сертификаты доверия работодателю имеют 13 организаций. </w:t>
      </w:r>
    </w:p>
    <w:p w:rsidR="00526FE8" w:rsidRPr="00B0440B" w:rsidRDefault="00526FE8" w:rsidP="00B0440B">
      <w:pPr>
        <w:ind w:firstLine="567"/>
        <w:jc w:val="both"/>
      </w:pPr>
      <w:r w:rsidRPr="00B0440B">
        <w:t>В  16 организациях проведена сертификация работ по охране труда по системам ССОТ, OHSAS 18001</w:t>
      </w:r>
      <w:r w:rsidR="00B0440B">
        <w:t>.</w:t>
      </w:r>
    </w:p>
    <w:p w:rsidR="003A00A0" w:rsidRPr="00B0440B" w:rsidRDefault="003A00A0" w:rsidP="00B0440B">
      <w:pPr>
        <w:ind w:firstLine="567"/>
        <w:jc w:val="both"/>
      </w:pPr>
    </w:p>
    <w:p w:rsidR="003A00A0" w:rsidRPr="00B0440B" w:rsidRDefault="003A00A0" w:rsidP="00B0440B">
      <w:pPr>
        <w:ind w:firstLine="567"/>
        <w:jc w:val="both"/>
      </w:pPr>
      <w:r w:rsidRPr="00B0440B">
        <w:lastRenderedPageBreak/>
        <w:t>Решили:</w:t>
      </w:r>
    </w:p>
    <w:p w:rsidR="003A00A0" w:rsidRPr="00B0440B" w:rsidRDefault="00B0440B" w:rsidP="00B0440B">
      <w:pPr>
        <w:pStyle w:val="a5"/>
        <w:numPr>
          <w:ilvl w:val="1"/>
          <w:numId w:val="12"/>
        </w:numPr>
        <w:jc w:val="both"/>
      </w:pPr>
      <w:r>
        <w:t xml:space="preserve"> </w:t>
      </w:r>
      <w:r w:rsidR="003A00A0" w:rsidRPr="00B0440B">
        <w:t>Информацию принять к сведению.</w:t>
      </w:r>
    </w:p>
    <w:p w:rsidR="003A00A0" w:rsidRPr="00B0440B" w:rsidRDefault="00B0440B" w:rsidP="00B0440B">
      <w:pPr>
        <w:ind w:firstLine="567"/>
        <w:jc w:val="both"/>
      </w:pPr>
      <w:r>
        <w:t xml:space="preserve">2.2. </w:t>
      </w:r>
      <w:r w:rsidR="00E9740E" w:rsidRPr="00B0440B">
        <w:t>По результатам мониторинга за 2014 год пригласить на заседание Межведомственной комиссии по охране труда работодателей, не</w:t>
      </w:r>
      <w:r w:rsidR="009110C0" w:rsidRPr="00B0440B">
        <w:t xml:space="preserve"> исполнивших требование приказа </w:t>
      </w:r>
      <w:proofErr w:type="spellStart"/>
      <w:r w:rsidR="009110C0" w:rsidRPr="00B0440B">
        <w:t>Минтрудсоцразвития</w:t>
      </w:r>
      <w:proofErr w:type="spellEnd"/>
      <w:r w:rsidR="009110C0" w:rsidRPr="00B0440B">
        <w:t xml:space="preserve"> РФ от 17.05.2012 ""Об утверждении ЕКСД руководителей и служащих" раздел "Квалификационные характеристики должностей специалистов, осуществляющих работы в области охраны труда", а также </w:t>
      </w:r>
      <w:r w:rsidR="009741EE">
        <w:t>работодателей</w:t>
      </w:r>
      <w:r w:rsidR="00C93CC0" w:rsidRPr="00B0440B">
        <w:t xml:space="preserve"> </w:t>
      </w:r>
      <w:proofErr w:type="gramStart"/>
      <w:r w:rsidR="00C93CC0" w:rsidRPr="00B0440B">
        <w:t>организаций</w:t>
      </w:r>
      <w:proofErr w:type="gramEnd"/>
      <w:r w:rsidR="00C93CC0" w:rsidRPr="00B0440B">
        <w:t xml:space="preserve"> </w:t>
      </w:r>
      <w:r w:rsidR="009110C0" w:rsidRPr="00B0440B">
        <w:t xml:space="preserve"> не  </w:t>
      </w:r>
      <w:r w:rsidR="00E9740E" w:rsidRPr="00B0440B">
        <w:t xml:space="preserve"> предоставивших отчеты о</w:t>
      </w:r>
      <w:r w:rsidR="009110C0" w:rsidRPr="00B0440B">
        <w:t xml:space="preserve"> состоянии охраны труда за год.</w:t>
      </w:r>
    </w:p>
    <w:p w:rsidR="00D575CD" w:rsidRPr="00B0440B" w:rsidRDefault="00D575CD" w:rsidP="00B0440B">
      <w:pPr>
        <w:ind w:firstLine="567"/>
        <w:jc w:val="both"/>
      </w:pPr>
    </w:p>
    <w:p w:rsidR="00A52CA7" w:rsidRPr="00B0440B" w:rsidRDefault="00B0440B" w:rsidP="00B0440B">
      <w:pPr>
        <w:ind w:firstLine="567"/>
        <w:jc w:val="both"/>
      </w:pPr>
      <w:r>
        <w:t xml:space="preserve">3. </w:t>
      </w:r>
      <w:r w:rsidR="00E94216" w:rsidRPr="00B0440B">
        <w:t xml:space="preserve">Об исполнении мероприятий подпрограммы V «Совершенствование социально-трудовых отношений и охраны труда»  муниципальной программы города </w:t>
      </w:r>
      <w:proofErr w:type="spellStart"/>
      <w:r w:rsidR="00E94216" w:rsidRPr="00B0440B">
        <w:t>Югорска</w:t>
      </w:r>
      <w:proofErr w:type="spellEnd"/>
      <w:r w:rsidR="00E94216" w:rsidRPr="00B0440B">
        <w:t xml:space="preserve"> «Социально-экономическое развитие и совершенствование государственного и муниципального управления в городе </w:t>
      </w:r>
      <w:proofErr w:type="spellStart"/>
      <w:r w:rsidR="00E94216" w:rsidRPr="00B0440B">
        <w:t>Югорске</w:t>
      </w:r>
      <w:proofErr w:type="spellEnd"/>
      <w:r w:rsidR="00E94216" w:rsidRPr="00B0440B">
        <w:t xml:space="preserve"> на 2014- 2020 годы».  Заслушали  начальника отдела по труду УЭП администрации города </w:t>
      </w:r>
      <w:proofErr w:type="spellStart"/>
      <w:r w:rsidR="00E94216" w:rsidRPr="00B0440B">
        <w:t>Югорска</w:t>
      </w:r>
      <w:proofErr w:type="spellEnd"/>
      <w:r w:rsidR="00A52CA7" w:rsidRPr="00B0440B">
        <w:t xml:space="preserve"> А.В. Тарасенко</w:t>
      </w:r>
      <w:r w:rsidR="00332D06" w:rsidRPr="00B0440B">
        <w:t xml:space="preserve"> </w:t>
      </w:r>
      <w:r w:rsidR="003A00A0" w:rsidRPr="00B0440B">
        <w:t>(доклад прилагается)</w:t>
      </w:r>
      <w:r w:rsidR="003A00A0" w:rsidRPr="00B0440B">
        <w:rPr>
          <w:rFonts w:eastAsia="Times New Roman CYR"/>
        </w:rPr>
        <w:t>.</w:t>
      </w:r>
    </w:p>
    <w:p w:rsidR="00D575CD" w:rsidRPr="00B0440B" w:rsidRDefault="00D575CD" w:rsidP="00B0440B">
      <w:pPr>
        <w:ind w:firstLine="567"/>
        <w:jc w:val="both"/>
      </w:pPr>
    </w:p>
    <w:p w:rsidR="00D575CD" w:rsidRPr="009741EE" w:rsidRDefault="00D575CD" w:rsidP="00B0440B">
      <w:pPr>
        <w:ind w:firstLine="567"/>
        <w:jc w:val="both"/>
        <w:rPr>
          <w:b/>
        </w:rPr>
      </w:pPr>
      <w:r w:rsidRPr="009741EE">
        <w:rPr>
          <w:b/>
        </w:rPr>
        <w:t>Решили:</w:t>
      </w:r>
    </w:p>
    <w:p w:rsidR="00D575CD" w:rsidRPr="00B0440B" w:rsidRDefault="00B0440B" w:rsidP="00B0440B">
      <w:pPr>
        <w:pStyle w:val="a5"/>
        <w:numPr>
          <w:ilvl w:val="1"/>
          <w:numId w:val="9"/>
        </w:numPr>
        <w:jc w:val="both"/>
      </w:pPr>
      <w:r>
        <w:t xml:space="preserve"> </w:t>
      </w:r>
      <w:r w:rsidR="00D575CD" w:rsidRPr="00B0440B">
        <w:t>Информацию принять к сведению.</w:t>
      </w:r>
    </w:p>
    <w:p w:rsidR="00D575CD" w:rsidRPr="00B0440B" w:rsidRDefault="00D575CD" w:rsidP="00B0440B">
      <w:pPr>
        <w:ind w:firstLine="567"/>
        <w:jc w:val="both"/>
      </w:pPr>
    </w:p>
    <w:p w:rsidR="00A52CA7" w:rsidRPr="00B0440B" w:rsidRDefault="00B0440B" w:rsidP="00B0440B">
      <w:pPr>
        <w:ind w:firstLine="567"/>
        <w:jc w:val="both"/>
      </w:pPr>
      <w:r>
        <w:t xml:space="preserve">4. </w:t>
      </w:r>
      <w:r w:rsidR="00A52CA7" w:rsidRPr="00B0440B">
        <w:t xml:space="preserve">О проведении периодических медицинских осмотров работников, занятых во вредных и (или) опасных условиях труда в  2014 году. </w:t>
      </w:r>
    </w:p>
    <w:p w:rsidR="00A52CA7" w:rsidRPr="00B0440B" w:rsidRDefault="00A52CA7" w:rsidP="00B0440B">
      <w:pPr>
        <w:ind w:firstLine="567"/>
        <w:jc w:val="both"/>
      </w:pPr>
      <w:r w:rsidRPr="00B0440B">
        <w:t>Заслушали заведующего поликлиникой  БУ</w:t>
      </w:r>
      <w:r w:rsidR="00B0440B">
        <w:t xml:space="preserve"> ХМАО </w:t>
      </w:r>
      <w:r w:rsidR="009741EE">
        <w:t xml:space="preserve">– </w:t>
      </w:r>
      <w:bookmarkStart w:id="0" w:name="_GoBack"/>
      <w:bookmarkEnd w:id="0"/>
      <w:r w:rsidR="00B0440B">
        <w:t>Югры</w:t>
      </w:r>
      <w:r w:rsidR="009741EE">
        <w:t xml:space="preserve"> </w:t>
      </w:r>
      <w:r w:rsidRPr="00B0440B">
        <w:t xml:space="preserve"> «</w:t>
      </w:r>
      <w:r w:rsidR="00B0440B">
        <w:t>Югорская</w:t>
      </w:r>
      <w:r w:rsidRPr="00B0440B">
        <w:t xml:space="preserve"> городская больница» Н.И. Попову</w:t>
      </w:r>
      <w:r w:rsidR="00332D06" w:rsidRPr="00B0440B">
        <w:t>, которая сообщила, что в течение 9 месяцев текущего года проведен профилактический медицинский осмотр 1976 работников, что составляет 71% к соответствующему уровню прошлого года. Причиной снижения показателя количества осмотренных работников послужил</w:t>
      </w:r>
      <w:r w:rsidRPr="00B0440B">
        <w:t xml:space="preserve"> </w:t>
      </w:r>
      <w:r w:rsidR="00332D06" w:rsidRPr="00B0440B">
        <w:t xml:space="preserve"> отказ ряда организаций от прохождения периодического медосмотра в БУ </w:t>
      </w:r>
      <w:r w:rsidR="009741EE">
        <w:t xml:space="preserve">ХМАО-Югры </w:t>
      </w:r>
      <w:r w:rsidR="00332D06" w:rsidRPr="00B0440B">
        <w:t>«Югорская городская больница» из-за высокой стоимости услуги. В итоге 16 организаций, с общим количеством работников 1149 человек прошли медицинский осмотр в АУ ХМАО-Югры «Центр профессиональной патологии».</w:t>
      </w:r>
    </w:p>
    <w:p w:rsidR="00332D06" w:rsidRPr="00B0440B" w:rsidRDefault="00D575CD" w:rsidP="00B0440B">
      <w:pPr>
        <w:ind w:firstLine="567"/>
        <w:jc w:val="both"/>
      </w:pPr>
      <w:r w:rsidRPr="00B0440B">
        <w:t>Разработан ряд мероприятий для</w:t>
      </w:r>
      <w:r w:rsidR="00332D06" w:rsidRPr="00B0440B">
        <w:t xml:space="preserve"> удовлетворения потребности граждан в проведении периодических медицинских осмотров, улучшения качества оказания платных </w:t>
      </w:r>
      <w:r w:rsidRPr="00B0440B">
        <w:t xml:space="preserve">медицинских </w:t>
      </w:r>
      <w:r w:rsidR="00332D06" w:rsidRPr="00B0440B">
        <w:t>услуг</w:t>
      </w:r>
      <w:r w:rsidRPr="00B0440B">
        <w:t>, обеспечения максимальной возможной загруженности отделения  медицинской профилактики учреждением.</w:t>
      </w:r>
      <w:r w:rsidR="00332D06" w:rsidRPr="00B0440B">
        <w:t xml:space="preserve"> </w:t>
      </w:r>
    </w:p>
    <w:p w:rsidR="00B0440B" w:rsidRDefault="00B0440B" w:rsidP="00B0440B">
      <w:pPr>
        <w:ind w:firstLine="567"/>
        <w:jc w:val="both"/>
      </w:pPr>
    </w:p>
    <w:p w:rsidR="00D575CD" w:rsidRPr="009741EE" w:rsidRDefault="00D575CD" w:rsidP="00B0440B">
      <w:pPr>
        <w:ind w:firstLine="567"/>
        <w:jc w:val="both"/>
        <w:rPr>
          <w:b/>
        </w:rPr>
      </w:pPr>
      <w:r w:rsidRPr="009741EE">
        <w:rPr>
          <w:b/>
        </w:rPr>
        <w:t>Решили:</w:t>
      </w:r>
    </w:p>
    <w:p w:rsidR="00D575CD" w:rsidRPr="00B0440B" w:rsidRDefault="00B0440B" w:rsidP="00B0440B">
      <w:pPr>
        <w:ind w:firstLine="567"/>
        <w:jc w:val="both"/>
      </w:pPr>
      <w:r>
        <w:t xml:space="preserve">4.1. </w:t>
      </w:r>
      <w:r w:rsidR="00D575CD" w:rsidRPr="00B0440B">
        <w:t>Информацию принять к сведению.</w:t>
      </w:r>
    </w:p>
    <w:p w:rsidR="00D575CD" w:rsidRPr="00B0440B" w:rsidRDefault="00B0440B" w:rsidP="00B0440B">
      <w:pPr>
        <w:ind w:firstLine="567"/>
        <w:jc w:val="both"/>
      </w:pPr>
      <w:r>
        <w:t xml:space="preserve">4.2. </w:t>
      </w:r>
      <w:r w:rsidR="00D575CD" w:rsidRPr="00B0440B">
        <w:t xml:space="preserve">Рекомендовать руководителю БУ </w:t>
      </w:r>
      <w:r w:rsidR="009741EE">
        <w:t xml:space="preserve">ХМАО-Югры </w:t>
      </w:r>
      <w:r w:rsidR="00D575CD" w:rsidRPr="00B0440B">
        <w:t xml:space="preserve">«Югорская городская больница»  при формировании калькуляции цен на оказание услуг, оптимизировать расходы на проведение периодических медицинских осмотров в сторону снижения </w:t>
      </w:r>
      <w:r w:rsidR="00C93CC0" w:rsidRPr="00B0440B">
        <w:t xml:space="preserve"> стоимости услуги, а также  рассмотреть возможность проведения обязательных медицинских осмотров  для практикантов, направляемых в организации города </w:t>
      </w:r>
      <w:proofErr w:type="spellStart"/>
      <w:r w:rsidR="00C93CC0" w:rsidRPr="00B0440B">
        <w:t>Югорска</w:t>
      </w:r>
      <w:proofErr w:type="spellEnd"/>
      <w:r w:rsidR="00C93CC0" w:rsidRPr="00B0440B">
        <w:t>, по упрощенной схеме.</w:t>
      </w:r>
    </w:p>
    <w:p w:rsidR="003A5868" w:rsidRPr="00B0440B" w:rsidRDefault="003A5868" w:rsidP="00B0440B">
      <w:pPr>
        <w:ind w:firstLine="567"/>
        <w:jc w:val="both"/>
      </w:pPr>
    </w:p>
    <w:p w:rsidR="003A5868" w:rsidRPr="00B0440B" w:rsidRDefault="00B0440B" w:rsidP="00B0440B">
      <w:pPr>
        <w:pStyle w:val="a5"/>
        <w:ind w:left="0" w:firstLine="567"/>
        <w:jc w:val="both"/>
      </w:pPr>
      <w:r>
        <w:t xml:space="preserve">5. </w:t>
      </w:r>
      <w:r w:rsidR="003A5868" w:rsidRPr="00B0440B">
        <w:t>Предварительные итоги работы по финансированию предупредительных мер, скидки – надбавки к страховому тарифу на обязательное социальное страхование от несчастных случаев на производстве и профессиональных заболеваний. Информация о задолженности  страхователей перед Фондом социального страхования РФ.</w:t>
      </w:r>
    </w:p>
    <w:p w:rsidR="003A00A0" w:rsidRPr="00B0440B" w:rsidRDefault="003A00A0" w:rsidP="00B0440B">
      <w:pPr>
        <w:ind w:firstLine="567"/>
        <w:jc w:val="both"/>
        <w:rPr>
          <w:rFonts w:eastAsia="Times New Roman CYR"/>
        </w:rPr>
      </w:pPr>
      <w:proofErr w:type="gramStart"/>
      <w:r w:rsidRPr="00B0440B">
        <w:t xml:space="preserve">Заслушали  директора  отдела  страхования от несчастных случаев на производстве и профзаболеваний филиала № 4 ГУ-РО ФСС Российской Федерации по ХМАО – Югре </w:t>
      </w:r>
      <w:r w:rsidR="003A5868" w:rsidRPr="00B0440B">
        <w:t>Г.В. Опанасенко</w:t>
      </w:r>
      <w:r w:rsidRPr="00B0440B">
        <w:t>, которая сообщила</w:t>
      </w:r>
      <w:r w:rsidR="003A5868" w:rsidRPr="00B0440B">
        <w:t xml:space="preserve">, </w:t>
      </w:r>
      <w:r w:rsidRPr="00B0440B">
        <w:t xml:space="preserve"> </w:t>
      </w:r>
      <w:r w:rsidR="003A5868" w:rsidRPr="00B0440B">
        <w:t xml:space="preserve">что </w:t>
      </w:r>
      <w:r w:rsidRPr="00B0440B">
        <w:t>результат</w:t>
      </w:r>
      <w:r w:rsidR="003A5868" w:rsidRPr="00B0440B">
        <w:t xml:space="preserve">е проведения </w:t>
      </w:r>
      <w:r w:rsidRPr="00B0440B">
        <w:t xml:space="preserve"> работы по финансовому </w:t>
      </w:r>
      <w:r w:rsidRPr="00B0440B">
        <w:rPr>
          <w:rFonts w:eastAsia="Times New Roman CYR"/>
        </w:rPr>
        <w:t xml:space="preserve">обеспечению </w:t>
      </w:r>
      <w:r w:rsidR="003A5868" w:rsidRPr="00B0440B">
        <w:rPr>
          <w:rFonts w:eastAsia="Times New Roman CYR"/>
        </w:rPr>
        <w:t>году</w:t>
      </w:r>
      <w:r w:rsidRPr="00B0440B">
        <w:rPr>
          <w:rFonts w:eastAsia="Times New Roman CYR"/>
        </w:rPr>
        <w:t xml:space="preserve">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</w:r>
      <w:r w:rsidR="003A5868" w:rsidRPr="00B0440B">
        <w:rPr>
          <w:rFonts w:eastAsia="Times New Roman CYR"/>
        </w:rPr>
        <w:t xml:space="preserve">, </w:t>
      </w:r>
      <w:r w:rsidR="00FC2D63" w:rsidRPr="00B0440B">
        <w:rPr>
          <w:rFonts w:eastAsia="Times New Roman CYR"/>
        </w:rPr>
        <w:t xml:space="preserve"> в 2014 году</w:t>
      </w:r>
      <w:proofErr w:type="gramEnd"/>
      <w:r w:rsidR="00FC2D63" w:rsidRPr="00B0440B">
        <w:rPr>
          <w:rFonts w:eastAsia="Times New Roman CYR"/>
        </w:rPr>
        <w:t xml:space="preserve"> филиалом  направлено 8 803,4 тыс</w:t>
      </w:r>
      <w:r w:rsidR="009741EE">
        <w:rPr>
          <w:rFonts w:eastAsia="Times New Roman CYR"/>
        </w:rPr>
        <w:t xml:space="preserve">. </w:t>
      </w:r>
      <w:r w:rsidR="00FC2D63" w:rsidRPr="00B0440B">
        <w:rPr>
          <w:rFonts w:eastAsia="Times New Roman CYR"/>
        </w:rPr>
        <w:t>рублей на оплату следующих мероприятий:</w:t>
      </w:r>
    </w:p>
    <w:p w:rsidR="00FC2D63" w:rsidRPr="00B0440B" w:rsidRDefault="00FC2D63" w:rsidP="00B0440B">
      <w:pPr>
        <w:ind w:firstLine="567"/>
        <w:jc w:val="both"/>
        <w:rPr>
          <w:rFonts w:eastAsia="Times New Roman CYR"/>
        </w:rPr>
      </w:pPr>
      <w:r w:rsidRPr="00B0440B">
        <w:rPr>
          <w:rFonts w:eastAsia="Times New Roman CYR"/>
        </w:rPr>
        <w:t>- проведение специальной оценки условий труда 330,1 тыс.</w:t>
      </w:r>
      <w:r w:rsidR="00AC244C" w:rsidRPr="00B0440B">
        <w:rPr>
          <w:rFonts w:eastAsia="Times New Roman CYR"/>
        </w:rPr>
        <w:t xml:space="preserve"> </w:t>
      </w:r>
      <w:r w:rsidRPr="00B0440B">
        <w:rPr>
          <w:rFonts w:eastAsia="Times New Roman CYR"/>
        </w:rPr>
        <w:t>рублей;</w:t>
      </w:r>
    </w:p>
    <w:p w:rsidR="00FC2D63" w:rsidRPr="00B0440B" w:rsidRDefault="00FC2D63" w:rsidP="00B0440B">
      <w:pPr>
        <w:ind w:firstLine="567"/>
        <w:jc w:val="both"/>
        <w:rPr>
          <w:rFonts w:eastAsia="Times New Roman CYR"/>
        </w:rPr>
      </w:pPr>
      <w:r w:rsidRPr="00B0440B">
        <w:rPr>
          <w:rFonts w:eastAsia="Times New Roman CYR"/>
        </w:rPr>
        <w:t xml:space="preserve">- </w:t>
      </w:r>
      <w:proofErr w:type="gramStart"/>
      <w:r w:rsidRPr="00B0440B">
        <w:rPr>
          <w:rFonts w:eastAsia="Times New Roman CYR"/>
        </w:rPr>
        <w:t>обучение по охране</w:t>
      </w:r>
      <w:proofErr w:type="gramEnd"/>
      <w:r w:rsidRPr="00B0440B">
        <w:rPr>
          <w:rFonts w:eastAsia="Times New Roman CYR"/>
        </w:rPr>
        <w:t xml:space="preserve"> труда 3.0 тыс. рублей;</w:t>
      </w:r>
    </w:p>
    <w:p w:rsidR="00FC2D63" w:rsidRPr="00B0440B" w:rsidRDefault="00FC2D63" w:rsidP="00B0440B">
      <w:pPr>
        <w:ind w:firstLine="567"/>
        <w:jc w:val="both"/>
        <w:rPr>
          <w:rFonts w:eastAsia="Times New Roman CYR"/>
        </w:rPr>
      </w:pPr>
      <w:r w:rsidRPr="00B0440B">
        <w:rPr>
          <w:rFonts w:eastAsia="Times New Roman CYR"/>
        </w:rPr>
        <w:t>- приобретение  средств индивидуальной защиты 6 778,4 тыс.</w:t>
      </w:r>
      <w:r w:rsidR="00AC244C" w:rsidRPr="00B0440B">
        <w:rPr>
          <w:rFonts w:eastAsia="Times New Roman CYR"/>
        </w:rPr>
        <w:t xml:space="preserve"> </w:t>
      </w:r>
      <w:r w:rsidRPr="00B0440B">
        <w:rPr>
          <w:rFonts w:eastAsia="Times New Roman CYR"/>
        </w:rPr>
        <w:t>рублей;</w:t>
      </w:r>
    </w:p>
    <w:p w:rsidR="00FC2D63" w:rsidRPr="00B0440B" w:rsidRDefault="00FC2D63" w:rsidP="00B0440B">
      <w:pPr>
        <w:ind w:firstLine="567"/>
        <w:jc w:val="both"/>
        <w:rPr>
          <w:rFonts w:eastAsia="Times New Roman CYR"/>
        </w:rPr>
      </w:pPr>
      <w:r w:rsidRPr="00B0440B">
        <w:rPr>
          <w:rFonts w:eastAsia="Times New Roman CYR"/>
        </w:rPr>
        <w:lastRenderedPageBreak/>
        <w:t xml:space="preserve">- проведение обязательных медицинских осмотров </w:t>
      </w:r>
      <w:r w:rsidR="00AC244C" w:rsidRPr="00B0440B">
        <w:rPr>
          <w:rFonts w:eastAsia="Times New Roman CYR"/>
        </w:rPr>
        <w:t xml:space="preserve"> 1 179,4 тыс. рублей;</w:t>
      </w:r>
    </w:p>
    <w:p w:rsidR="00AC244C" w:rsidRPr="00B0440B" w:rsidRDefault="00AC244C" w:rsidP="00B0440B">
      <w:pPr>
        <w:ind w:firstLine="567"/>
        <w:jc w:val="both"/>
        <w:rPr>
          <w:rFonts w:eastAsia="Times New Roman CYR"/>
        </w:rPr>
      </w:pPr>
      <w:r w:rsidRPr="00B0440B">
        <w:rPr>
          <w:rFonts w:eastAsia="Times New Roman CYR"/>
        </w:rPr>
        <w:t xml:space="preserve">-приобретение приборов </w:t>
      </w:r>
      <w:proofErr w:type="gramStart"/>
      <w:r w:rsidRPr="00B0440B">
        <w:rPr>
          <w:rFonts w:eastAsia="Times New Roman CYR"/>
        </w:rPr>
        <w:t>контроля за</w:t>
      </w:r>
      <w:proofErr w:type="gramEnd"/>
      <w:r w:rsidRPr="00B0440B">
        <w:rPr>
          <w:rFonts w:eastAsia="Times New Roman CYR"/>
        </w:rPr>
        <w:t xml:space="preserve"> режимом труда и отдыха водителей 502,5 тыс. рублей.</w:t>
      </w:r>
    </w:p>
    <w:p w:rsidR="00FC2D63" w:rsidRPr="00B0440B" w:rsidRDefault="00FC2D63" w:rsidP="00B0440B">
      <w:pPr>
        <w:ind w:firstLine="567"/>
        <w:jc w:val="both"/>
      </w:pPr>
    </w:p>
    <w:p w:rsidR="003A00A0" w:rsidRPr="009741EE" w:rsidRDefault="003A00A0" w:rsidP="00B0440B">
      <w:pPr>
        <w:ind w:firstLine="567"/>
        <w:jc w:val="both"/>
        <w:rPr>
          <w:rFonts w:eastAsia="Times New Roman CYR"/>
          <w:b/>
        </w:rPr>
      </w:pPr>
      <w:r w:rsidRPr="009741EE">
        <w:rPr>
          <w:rFonts w:eastAsia="Times New Roman CYR"/>
          <w:b/>
        </w:rPr>
        <w:t>Решили:</w:t>
      </w:r>
    </w:p>
    <w:p w:rsidR="003A00A0" w:rsidRPr="00B0440B" w:rsidRDefault="00B0440B" w:rsidP="00B0440B">
      <w:pPr>
        <w:ind w:firstLine="567"/>
        <w:jc w:val="both"/>
      </w:pPr>
      <w:r>
        <w:t xml:space="preserve">5.1. </w:t>
      </w:r>
      <w:r w:rsidR="003A00A0" w:rsidRPr="00B0440B">
        <w:t>Информацию принять к сведению.</w:t>
      </w:r>
    </w:p>
    <w:p w:rsidR="003A00A0" w:rsidRPr="00B0440B" w:rsidRDefault="00B0440B" w:rsidP="00B0440B">
      <w:pPr>
        <w:ind w:firstLine="567"/>
        <w:jc w:val="both"/>
        <w:rPr>
          <w:rFonts w:eastAsia="Times New Roman CYR"/>
        </w:rPr>
      </w:pPr>
      <w:r>
        <w:t xml:space="preserve">5.2. </w:t>
      </w:r>
      <w:r w:rsidR="00AC244C" w:rsidRPr="00B0440B">
        <w:t xml:space="preserve">Считать удовлетворительной работу, проведенную  филиалом  № 4 ГУ-РО ФСС Российской Федерации по ХМАО – Югре и отделом по труду администрации города </w:t>
      </w:r>
      <w:proofErr w:type="spellStart"/>
      <w:r w:rsidR="00AC244C" w:rsidRPr="00B0440B">
        <w:t>Югорска</w:t>
      </w:r>
      <w:proofErr w:type="spellEnd"/>
      <w:r w:rsidR="00AC244C" w:rsidRPr="00B0440B">
        <w:t xml:space="preserve">,  </w:t>
      </w:r>
      <w:proofErr w:type="gramStart"/>
      <w:r w:rsidR="00AC244C" w:rsidRPr="00B0440B">
        <w:t>по</w:t>
      </w:r>
      <w:proofErr w:type="gramEnd"/>
      <w:r w:rsidR="00AC244C" w:rsidRPr="00B0440B">
        <w:t xml:space="preserve"> </w:t>
      </w:r>
    </w:p>
    <w:p w:rsidR="003A00A0" w:rsidRPr="00B0440B" w:rsidRDefault="00AC244C" w:rsidP="009741EE">
      <w:pPr>
        <w:jc w:val="both"/>
        <w:rPr>
          <w:rFonts w:eastAsia="Times New Roman CYR"/>
        </w:rPr>
      </w:pPr>
      <w:r w:rsidRPr="00B0440B">
        <w:t xml:space="preserve">финансовому </w:t>
      </w:r>
      <w:r w:rsidRPr="00B0440B">
        <w:rPr>
          <w:rFonts w:eastAsia="Times New Roman CYR"/>
        </w:rPr>
        <w:t>обеспечению году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</w:r>
      <w:r w:rsidR="00C26986" w:rsidRPr="00B0440B">
        <w:rPr>
          <w:rFonts w:eastAsia="Times New Roman CYR"/>
        </w:rPr>
        <w:t xml:space="preserve"> за 9 месяцев.</w:t>
      </w:r>
    </w:p>
    <w:p w:rsidR="00C26986" w:rsidRPr="00B0440B" w:rsidRDefault="009741EE" w:rsidP="00B0440B">
      <w:pPr>
        <w:ind w:firstLine="567"/>
        <w:jc w:val="both"/>
        <w:rPr>
          <w:rFonts w:eastAsia="Times New Roman CYR"/>
        </w:rPr>
      </w:pPr>
      <w:r>
        <w:rPr>
          <w:rFonts w:eastAsia="Times New Roman CYR"/>
        </w:rPr>
        <w:t xml:space="preserve">5.3. </w:t>
      </w:r>
      <w:r w:rsidR="00C26986" w:rsidRPr="00B0440B">
        <w:rPr>
          <w:rFonts w:eastAsia="Times New Roman CYR"/>
        </w:rPr>
        <w:t xml:space="preserve">Итоги работы </w:t>
      </w:r>
      <w:r w:rsidR="00C26986" w:rsidRPr="00B0440B">
        <w:t xml:space="preserve">по финансовому </w:t>
      </w:r>
      <w:r w:rsidR="00C26986" w:rsidRPr="00B0440B">
        <w:rPr>
          <w:rFonts w:eastAsia="Times New Roman CYR"/>
        </w:rPr>
        <w:t>обеспечению году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за 2014 год обсудить на следующем заседании комиссии.</w:t>
      </w:r>
    </w:p>
    <w:p w:rsidR="00AC244C" w:rsidRPr="00B0440B" w:rsidRDefault="00AC244C" w:rsidP="00B0440B">
      <w:pPr>
        <w:ind w:firstLine="567"/>
        <w:jc w:val="both"/>
      </w:pPr>
    </w:p>
    <w:p w:rsidR="003A00A0" w:rsidRPr="00B0440B" w:rsidRDefault="003A00A0" w:rsidP="00B0440B">
      <w:pPr>
        <w:ind w:firstLine="567"/>
        <w:jc w:val="both"/>
      </w:pPr>
    </w:p>
    <w:p w:rsidR="00AC244C" w:rsidRPr="00B0440B" w:rsidRDefault="00AC244C" w:rsidP="00B0440B">
      <w:pPr>
        <w:ind w:firstLine="567"/>
        <w:jc w:val="both"/>
      </w:pPr>
    </w:p>
    <w:p w:rsidR="003A00A0" w:rsidRPr="00B0440B" w:rsidRDefault="003A00A0" w:rsidP="00B0440B">
      <w:pPr>
        <w:ind w:firstLine="567"/>
        <w:jc w:val="both"/>
      </w:pPr>
    </w:p>
    <w:p w:rsidR="003A00A0" w:rsidRPr="00B0440B" w:rsidRDefault="003A00A0" w:rsidP="00B0440B">
      <w:pPr>
        <w:jc w:val="both"/>
        <w:rPr>
          <w:b/>
        </w:rPr>
      </w:pPr>
      <w:r w:rsidRPr="00B0440B">
        <w:rPr>
          <w:b/>
        </w:rPr>
        <w:t>Председатель комиссии</w:t>
      </w:r>
      <w:r w:rsidRPr="00B0440B">
        <w:rPr>
          <w:b/>
        </w:rPr>
        <w:tab/>
      </w:r>
      <w:r w:rsidRPr="00B0440B">
        <w:rPr>
          <w:b/>
        </w:rPr>
        <w:tab/>
      </w:r>
      <w:r w:rsidRPr="00B0440B">
        <w:rPr>
          <w:b/>
        </w:rPr>
        <w:tab/>
      </w:r>
      <w:r w:rsidRPr="00B0440B">
        <w:rPr>
          <w:b/>
        </w:rPr>
        <w:tab/>
      </w:r>
      <w:r w:rsidRPr="00B0440B">
        <w:rPr>
          <w:b/>
        </w:rPr>
        <w:tab/>
      </w:r>
      <w:r w:rsidRPr="00B0440B">
        <w:rPr>
          <w:b/>
        </w:rPr>
        <w:tab/>
      </w:r>
      <w:r w:rsidRPr="00B0440B">
        <w:rPr>
          <w:b/>
        </w:rPr>
        <w:tab/>
      </w:r>
      <w:r w:rsidRPr="00B0440B">
        <w:rPr>
          <w:b/>
        </w:rPr>
        <w:tab/>
      </w:r>
      <w:r w:rsidR="00B0440B" w:rsidRPr="00B0440B">
        <w:rPr>
          <w:b/>
        </w:rPr>
        <w:t xml:space="preserve">                                                            </w:t>
      </w:r>
      <w:r w:rsidRPr="00B0440B">
        <w:rPr>
          <w:b/>
        </w:rPr>
        <w:tab/>
      </w:r>
      <w:r w:rsidR="00B0440B" w:rsidRPr="00B0440B">
        <w:rPr>
          <w:b/>
        </w:rPr>
        <w:t xml:space="preserve">                </w:t>
      </w:r>
      <w:r w:rsidR="00AC244C" w:rsidRPr="00B0440B">
        <w:rPr>
          <w:b/>
        </w:rPr>
        <w:t>В.И. Пахомов</w:t>
      </w:r>
    </w:p>
    <w:p w:rsidR="003A00A0" w:rsidRPr="00B0440B" w:rsidRDefault="003A00A0" w:rsidP="00B0440B">
      <w:pPr>
        <w:ind w:firstLine="567"/>
        <w:jc w:val="both"/>
      </w:pPr>
    </w:p>
    <w:p w:rsidR="003A00A0" w:rsidRPr="00B0440B" w:rsidRDefault="003A00A0" w:rsidP="00B0440B">
      <w:pPr>
        <w:ind w:firstLine="567"/>
        <w:jc w:val="both"/>
      </w:pPr>
    </w:p>
    <w:p w:rsidR="00AC244C" w:rsidRPr="00B0440B" w:rsidRDefault="00AC244C" w:rsidP="00B0440B">
      <w:pPr>
        <w:ind w:firstLine="567"/>
        <w:jc w:val="both"/>
      </w:pPr>
    </w:p>
    <w:p w:rsidR="00AC244C" w:rsidRPr="00B0440B" w:rsidRDefault="00AC244C" w:rsidP="00B0440B">
      <w:pPr>
        <w:ind w:firstLine="567"/>
        <w:jc w:val="both"/>
      </w:pPr>
    </w:p>
    <w:p w:rsidR="00AC244C" w:rsidRPr="00B0440B" w:rsidRDefault="00AC244C" w:rsidP="00B0440B">
      <w:pPr>
        <w:ind w:firstLine="567"/>
        <w:jc w:val="both"/>
      </w:pPr>
    </w:p>
    <w:p w:rsidR="00C93CC0" w:rsidRPr="00B0440B" w:rsidRDefault="00C93CC0" w:rsidP="00B0440B">
      <w:pPr>
        <w:ind w:firstLine="567"/>
        <w:jc w:val="both"/>
      </w:pPr>
    </w:p>
    <w:p w:rsidR="003A00A0" w:rsidRPr="00B0440B" w:rsidRDefault="003A00A0" w:rsidP="00B0440B">
      <w:pPr>
        <w:ind w:firstLine="567"/>
        <w:jc w:val="both"/>
      </w:pPr>
    </w:p>
    <w:p w:rsidR="003A00A0" w:rsidRPr="00B0440B" w:rsidRDefault="003A00A0" w:rsidP="00B0440B">
      <w:pPr>
        <w:ind w:firstLine="567"/>
        <w:jc w:val="both"/>
      </w:pPr>
      <w:r w:rsidRPr="00B0440B">
        <w:t>Секретарь:</w:t>
      </w:r>
    </w:p>
    <w:p w:rsidR="003A00A0" w:rsidRPr="00B0440B" w:rsidRDefault="003A00A0" w:rsidP="00B0440B">
      <w:pPr>
        <w:ind w:firstLine="567"/>
        <w:jc w:val="both"/>
      </w:pPr>
      <w:r w:rsidRPr="00B0440B">
        <w:t>Комлева Лидия Борисовна</w:t>
      </w:r>
    </w:p>
    <w:p w:rsidR="003A00A0" w:rsidRPr="00B0440B" w:rsidRDefault="003A00A0" w:rsidP="00B0440B">
      <w:pPr>
        <w:ind w:firstLine="567"/>
        <w:jc w:val="both"/>
      </w:pPr>
      <w:r w:rsidRPr="00B0440B">
        <w:t>Телефон 8(34675) 5-00-42</w:t>
      </w:r>
    </w:p>
    <w:p w:rsidR="003A00A0" w:rsidRPr="00B0440B" w:rsidRDefault="003A00A0" w:rsidP="00B0440B">
      <w:pPr>
        <w:ind w:firstLine="567"/>
        <w:jc w:val="both"/>
      </w:pPr>
    </w:p>
    <w:p w:rsidR="003A00A0" w:rsidRPr="00B0440B" w:rsidRDefault="003A00A0" w:rsidP="00B0440B">
      <w:pPr>
        <w:ind w:firstLine="567"/>
        <w:jc w:val="both"/>
      </w:pPr>
    </w:p>
    <w:p w:rsidR="003A00A0" w:rsidRPr="00B0440B" w:rsidRDefault="003A00A0" w:rsidP="00B0440B">
      <w:pPr>
        <w:ind w:firstLine="567"/>
        <w:jc w:val="both"/>
      </w:pPr>
    </w:p>
    <w:p w:rsidR="001E3EA3" w:rsidRDefault="001E3EA3"/>
    <w:sectPr w:rsidR="001E3EA3" w:rsidSect="00044A2C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F5767"/>
    <w:multiLevelType w:val="hybridMultilevel"/>
    <w:tmpl w:val="D50E21E6"/>
    <w:lvl w:ilvl="0" w:tplc="3196A46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0E630BF0"/>
    <w:multiLevelType w:val="multilevel"/>
    <w:tmpl w:val="45E6E7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16BA0E34"/>
    <w:multiLevelType w:val="hybridMultilevel"/>
    <w:tmpl w:val="2CECB344"/>
    <w:lvl w:ilvl="0" w:tplc="529ECF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13347CF"/>
    <w:multiLevelType w:val="multilevel"/>
    <w:tmpl w:val="FCEEE4F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>
    <w:nsid w:val="2826001F"/>
    <w:multiLevelType w:val="multilevel"/>
    <w:tmpl w:val="83D61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35FD784B"/>
    <w:multiLevelType w:val="hybridMultilevel"/>
    <w:tmpl w:val="63EA9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F4C30"/>
    <w:multiLevelType w:val="multilevel"/>
    <w:tmpl w:val="FCEEE4F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>
    <w:nsid w:val="41564749"/>
    <w:multiLevelType w:val="multilevel"/>
    <w:tmpl w:val="F692D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5" w:hanging="61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  <w:b/>
      </w:rPr>
    </w:lvl>
  </w:abstractNum>
  <w:abstractNum w:abstractNumId="8">
    <w:nsid w:val="540636B0"/>
    <w:multiLevelType w:val="hybridMultilevel"/>
    <w:tmpl w:val="ED849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2C7EE5"/>
    <w:multiLevelType w:val="hybridMultilevel"/>
    <w:tmpl w:val="943AE968"/>
    <w:lvl w:ilvl="0" w:tplc="B5421980">
      <w:start w:val="1"/>
      <w:numFmt w:val="decimal"/>
      <w:lvlText w:val="%1."/>
      <w:lvlJc w:val="left"/>
      <w:pPr>
        <w:ind w:left="795" w:hanging="43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065EAB"/>
    <w:multiLevelType w:val="multilevel"/>
    <w:tmpl w:val="271A839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7F9D027B"/>
    <w:multiLevelType w:val="multilevel"/>
    <w:tmpl w:val="FCEEE4F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6"/>
  </w:num>
  <w:num w:numId="8">
    <w:abstractNumId w:val="11"/>
  </w:num>
  <w:num w:numId="9">
    <w:abstractNumId w:val="1"/>
  </w:num>
  <w:num w:numId="10">
    <w:abstractNumId w:val="1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7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A0"/>
    <w:rsid w:val="001E3EA3"/>
    <w:rsid w:val="00332D06"/>
    <w:rsid w:val="003A00A0"/>
    <w:rsid w:val="003A5868"/>
    <w:rsid w:val="00526FE8"/>
    <w:rsid w:val="009110C0"/>
    <w:rsid w:val="009741EE"/>
    <w:rsid w:val="00A52CA7"/>
    <w:rsid w:val="00AC244C"/>
    <w:rsid w:val="00B0440B"/>
    <w:rsid w:val="00C26986"/>
    <w:rsid w:val="00C93CC0"/>
    <w:rsid w:val="00D575CD"/>
    <w:rsid w:val="00D831AC"/>
    <w:rsid w:val="00DE34C6"/>
    <w:rsid w:val="00E94216"/>
    <w:rsid w:val="00E9740E"/>
    <w:rsid w:val="00FC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A00A0"/>
    <w:pPr>
      <w:jc w:val="center"/>
    </w:pPr>
    <w:rPr>
      <w:b/>
      <w:szCs w:val="20"/>
      <w:u w:val="single"/>
    </w:rPr>
  </w:style>
  <w:style w:type="character" w:customStyle="1" w:styleId="20">
    <w:name w:val="Основной текст 2 Знак"/>
    <w:basedOn w:val="a0"/>
    <w:link w:val="2"/>
    <w:rsid w:val="003A00A0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a3">
    <w:name w:val="Body Text Indent"/>
    <w:basedOn w:val="a"/>
    <w:link w:val="a4"/>
    <w:rsid w:val="003A00A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A0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A00A0"/>
    <w:pPr>
      <w:ind w:left="720"/>
      <w:contextualSpacing/>
    </w:pPr>
  </w:style>
  <w:style w:type="paragraph" w:styleId="a6">
    <w:name w:val="Normal (Web)"/>
    <w:basedOn w:val="a"/>
    <w:rsid w:val="003A00A0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C93C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3C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A00A0"/>
    <w:pPr>
      <w:jc w:val="center"/>
    </w:pPr>
    <w:rPr>
      <w:b/>
      <w:szCs w:val="20"/>
      <w:u w:val="single"/>
    </w:rPr>
  </w:style>
  <w:style w:type="character" w:customStyle="1" w:styleId="20">
    <w:name w:val="Основной текст 2 Знак"/>
    <w:basedOn w:val="a0"/>
    <w:link w:val="2"/>
    <w:rsid w:val="003A00A0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a3">
    <w:name w:val="Body Text Indent"/>
    <w:basedOn w:val="a"/>
    <w:link w:val="a4"/>
    <w:rsid w:val="003A00A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A0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A00A0"/>
    <w:pPr>
      <w:ind w:left="720"/>
      <w:contextualSpacing/>
    </w:pPr>
  </w:style>
  <w:style w:type="paragraph" w:styleId="a6">
    <w:name w:val="Normal (Web)"/>
    <w:basedOn w:val="a"/>
    <w:rsid w:val="003A00A0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C93C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3C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1670</Words>
  <Characters>9523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Комлева Лидия Борисовна</dc:creator>
  <cp:lastModifiedBy>Тарасенко Алла Витальевна</cp:lastModifiedBy>
  <cp:revision>4</cp:revision>
  <cp:lastPrinted>2014-11-07T05:50:00Z</cp:lastPrinted>
  <dcterms:created xsi:type="dcterms:W3CDTF">2014-11-07T05:52:00Z</dcterms:created>
  <dcterms:modified xsi:type="dcterms:W3CDTF">2014-11-10T04:05:00Z</dcterms:modified>
</cp:coreProperties>
</file>